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09A" w:rsidRPr="00DF104C" w:rsidRDefault="0002109A" w:rsidP="0002109A">
      <w:pPr>
        <w:rPr>
          <w:rFonts w:ascii="Arial" w:hAnsi="Arial" w:cs="Arial"/>
          <w:b/>
          <w:sz w:val="20"/>
        </w:rPr>
      </w:pPr>
      <w:bookmarkStart w:id="0" w:name="_GoBack"/>
      <w:r w:rsidRPr="00DF104C">
        <w:rPr>
          <w:rFonts w:ascii="Arial" w:hAnsi="Arial" w:cs="Arial"/>
          <w:b/>
          <w:sz w:val="20"/>
        </w:rPr>
        <w:t xml:space="preserve">Plug-on residual </w:t>
      </w:r>
      <w:proofErr w:type="spellStart"/>
      <w:r w:rsidRPr="00DF104C">
        <w:rPr>
          <w:rFonts w:ascii="Arial" w:hAnsi="Arial" w:cs="Arial"/>
          <w:b/>
          <w:sz w:val="20"/>
        </w:rPr>
        <w:t>current</w:t>
      </w:r>
      <w:proofErr w:type="spellEnd"/>
      <w:r w:rsidRPr="00DF104C">
        <w:rPr>
          <w:rFonts w:ascii="Arial" w:hAnsi="Arial" w:cs="Arial"/>
          <w:b/>
          <w:sz w:val="20"/>
        </w:rPr>
        <w:t xml:space="preserve"> </w:t>
      </w:r>
      <w:proofErr w:type="spellStart"/>
      <w:r w:rsidRPr="00DF104C">
        <w:rPr>
          <w:rFonts w:ascii="Arial" w:hAnsi="Arial" w:cs="Arial"/>
          <w:b/>
          <w:sz w:val="20"/>
        </w:rPr>
        <w:t>transformer</w:t>
      </w:r>
      <w:proofErr w:type="spellEnd"/>
      <w:r w:rsidRPr="00DF104C">
        <w:rPr>
          <w:rFonts w:ascii="Arial" w:hAnsi="Arial" w:cs="Arial"/>
          <w:b/>
          <w:sz w:val="20"/>
        </w:rPr>
        <w:t xml:space="preserve"> 110 mm 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</w:p>
    <w:p w:rsidR="0002109A" w:rsidRPr="00DF104C" w:rsidRDefault="0002109A" w:rsidP="0002109A">
      <w:pPr>
        <w:rPr>
          <w:rFonts w:ascii="Arial" w:hAnsi="Arial" w:cs="Arial"/>
          <w:sz w:val="20"/>
        </w:rPr>
      </w:pPr>
      <w:proofErr w:type="spellStart"/>
      <w:r w:rsidRPr="00DF104C">
        <w:rPr>
          <w:rFonts w:ascii="Arial" w:hAnsi="Arial" w:cs="Arial"/>
          <w:sz w:val="20"/>
        </w:rPr>
        <w:t>for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monitoring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the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outgoing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feeder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to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the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central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earthing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point</w:t>
      </w:r>
      <w:proofErr w:type="spellEnd"/>
      <w:r w:rsidRPr="00DF104C">
        <w:rPr>
          <w:rFonts w:ascii="Arial" w:hAnsi="Arial" w:cs="Arial"/>
          <w:sz w:val="20"/>
        </w:rPr>
        <w:t xml:space="preserve">, </w:t>
      </w:r>
      <w:proofErr w:type="spellStart"/>
      <w:r w:rsidRPr="00DF104C">
        <w:rPr>
          <w:rFonts w:ascii="Arial" w:hAnsi="Arial" w:cs="Arial"/>
          <w:sz w:val="20"/>
        </w:rPr>
        <w:t>as</w:t>
      </w:r>
      <w:proofErr w:type="spellEnd"/>
      <w:r w:rsidRPr="00DF104C">
        <w:rPr>
          <w:rFonts w:ascii="Arial" w:hAnsi="Arial" w:cs="Arial"/>
          <w:sz w:val="20"/>
        </w:rPr>
        <w:t xml:space="preserve"> a </w:t>
      </w:r>
      <w:proofErr w:type="spellStart"/>
      <w:r w:rsidRPr="00DF104C">
        <w:rPr>
          <w:rFonts w:ascii="Arial" w:hAnsi="Arial" w:cs="Arial"/>
          <w:sz w:val="20"/>
        </w:rPr>
        <w:t>summation</w:t>
      </w:r>
      <w:proofErr w:type="spellEnd"/>
      <w:r w:rsidRPr="00DF104C">
        <w:rPr>
          <w:rFonts w:ascii="Arial" w:hAnsi="Arial" w:cs="Arial"/>
          <w:sz w:val="20"/>
        </w:rPr>
        <w:t xml:space="preserve"> differential </w:t>
      </w:r>
      <w:proofErr w:type="spellStart"/>
      <w:r w:rsidRPr="00DF104C">
        <w:rPr>
          <w:rFonts w:ascii="Arial" w:hAnsi="Arial" w:cs="Arial"/>
          <w:sz w:val="20"/>
        </w:rPr>
        <w:t>current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transformer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or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for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detecting</w:t>
      </w:r>
      <w:proofErr w:type="spellEnd"/>
      <w:r w:rsidRPr="00DF104C">
        <w:rPr>
          <w:rFonts w:ascii="Arial" w:hAnsi="Arial" w:cs="Arial"/>
          <w:sz w:val="20"/>
        </w:rPr>
        <w:t xml:space="preserve"> differential </w:t>
      </w:r>
      <w:proofErr w:type="spellStart"/>
      <w:r w:rsidRPr="00DF104C">
        <w:rPr>
          <w:rFonts w:ascii="Arial" w:hAnsi="Arial" w:cs="Arial"/>
          <w:sz w:val="20"/>
        </w:rPr>
        <w:t>currents</w:t>
      </w:r>
      <w:proofErr w:type="spellEnd"/>
      <w:r w:rsidRPr="00DF104C">
        <w:rPr>
          <w:rFonts w:ascii="Arial" w:hAnsi="Arial" w:cs="Arial"/>
          <w:sz w:val="20"/>
        </w:rPr>
        <w:t xml:space="preserve"> in </w:t>
      </w:r>
      <w:proofErr w:type="spellStart"/>
      <w:r w:rsidRPr="00DF104C">
        <w:rPr>
          <w:rFonts w:ascii="Arial" w:hAnsi="Arial" w:cs="Arial"/>
          <w:sz w:val="20"/>
        </w:rPr>
        <w:t>outgoing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feeders</w:t>
      </w:r>
      <w:proofErr w:type="spellEnd"/>
      <w:r w:rsidRPr="00DF104C">
        <w:rPr>
          <w:rFonts w:ascii="Arial" w:hAnsi="Arial" w:cs="Arial"/>
          <w:sz w:val="20"/>
        </w:rPr>
        <w:t>.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</w:p>
    <w:p w:rsidR="0002109A" w:rsidRPr="00DF104C" w:rsidRDefault="0002109A" w:rsidP="0002109A">
      <w:pPr>
        <w:rPr>
          <w:rFonts w:ascii="Arial" w:hAnsi="Arial" w:cs="Arial"/>
          <w:sz w:val="20"/>
        </w:rPr>
      </w:pPr>
      <w:r w:rsidRPr="00DF104C">
        <w:rPr>
          <w:rFonts w:ascii="Arial" w:hAnsi="Arial" w:cs="Arial"/>
          <w:sz w:val="20"/>
        </w:rPr>
        <w:t xml:space="preserve">Max. </w:t>
      </w:r>
      <w:proofErr w:type="spellStart"/>
      <w:r w:rsidRPr="00DF104C">
        <w:rPr>
          <w:rFonts w:ascii="Arial" w:hAnsi="Arial" w:cs="Arial"/>
          <w:sz w:val="20"/>
        </w:rPr>
        <w:t>diameter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round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conductor</w:t>
      </w:r>
      <w:proofErr w:type="spellEnd"/>
      <w:r w:rsidRPr="00DF104C">
        <w:rPr>
          <w:rFonts w:ascii="Arial" w:hAnsi="Arial" w:cs="Arial"/>
          <w:sz w:val="20"/>
        </w:rPr>
        <w:t>: 110 mm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</w:p>
    <w:p w:rsidR="0002109A" w:rsidRPr="00DF104C" w:rsidRDefault="0002109A" w:rsidP="0002109A">
      <w:pPr>
        <w:rPr>
          <w:rFonts w:ascii="Arial" w:hAnsi="Arial" w:cs="Arial"/>
          <w:sz w:val="20"/>
        </w:rPr>
      </w:pPr>
      <w:r w:rsidRPr="00DF104C">
        <w:rPr>
          <w:rFonts w:ascii="Arial" w:hAnsi="Arial" w:cs="Arial"/>
          <w:sz w:val="20"/>
        </w:rPr>
        <w:t xml:space="preserve">Evaluation: residual </w:t>
      </w:r>
      <w:proofErr w:type="spellStart"/>
      <w:r w:rsidRPr="00DF104C">
        <w:rPr>
          <w:rFonts w:ascii="Arial" w:hAnsi="Arial" w:cs="Arial"/>
          <w:sz w:val="20"/>
        </w:rPr>
        <w:t>current</w:t>
      </w:r>
      <w:proofErr w:type="spellEnd"/>
      <w:r w:rsidRPr="00DF104C">
        <w:rPr>
          <w:rFonts w:ascii="Arial" w:hAnsi="Arial" w:cs="Arial"/>
          <w:sz w:val="20"/>
        </w:rPr>
        <w:t xml:space="preserve"> type A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  <w:r w:rsidRPr="00DF104C">
        <w:rPr>
          <w:rFonts w:ascii="Arial" w:hAnsi="Arial" w:cs="Arial"/>
          <w:sz w:val="20"/>
        </w:rPr>
        <w:t xml:space="preserve">Transformation </w:t>
      </w:r>
      <w:proofErr w:type="spellStart"/>
      <w:r w:rsidRPr="00DF104C">
        <w:rPr>
          <w:rFonts w:ascii="Arial" w:hAnsi="Arial" w:cs="Arial"/>
          <w:sz w:val="20"/>
        </w:rPr>
        <w:t>ratio</w:t>
      </w:r>
      <w:proofErr w:type="spellEnd"/>
      <w:r w:rsidRPr="00DF104C">
        <w:rPr>
          <w:rFonts w:ascii="Arial" w:hAnsi="Arial" w:cs="Arial"/>
          <w:sz w:val="20"/>
        </w:rPr>
        <w:t>: 700/1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  <w:r w:rsidRPr="00DF104C">
        <w:rPr>
          <w:rFonts w:ascii="Arial" w:hAnsi="Arial" w:cs="Arial"/>
          <w:sz w:val="20"/>
        </w:rPr>
        <w:t xml:space="preserve">Max. </w:t>
      </w:r>
      <w:proofErr w:type="spellStart"/>
      <w:r w:rsidRPr="00DF104C">
        <w:rPr>
          <w:rFonts w:ascii="Arial" w:hAnsi="Arial" w:cs="Arial"/>
          <w:sz w:val="20"/>
        </w:rPr>
        <w:t>primary</w:t>
      </w:r>
      <w:proofErr w:type="spellEnd"/>
      <w:r w:rsidRPr="00DF104C">
        <w:rPr>
          <w:rFonts w:ascii="Arial" w:hAnsi="Arial" w:cs="Arial"/>
          <w:sz w:val="20"/>
        </w:rPr>
        <w:t xml:space="preserve"> residual </w:t>
      </w:r>
      <w:proofErr w:type="spellStart"/>
      <w:r w:rsidRPr="00DF104C">
        <w:rPr>
          <w:rFonts w:ascii="Arial" w:hAnsi="Arial" w:cs="Arial"/>
          <w:sz w:val="20"/>
        </w:rPr>
        <w:t>current</w:t>
      </w:r>
      <w:proofErr w:type="spellEnd"/>
      <w:r w:rsidRPr="00DF104C">
        <w:rPr>
          <w:rFonts w:ascii="Arial" w:hAnsi="Arial" w:cs="Arial"/>
          <w:sz w:val="20"/>
        </w:rPr>
        <w:t>: 21 A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  <w:proofErr w:type="spellStart"/>
      <w:r w:rsidRPr="00DF104C">
        <w:rPr>
          <w:rFonts w:ascii="Arial" w:hAnsi="Arial" w:cs="Arial"/>
          <w:sz w:val="20"/>
        </w:rPr>
        <w:t>Insulation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voltage</w:t>
      </w:r>
      <w:proofErr w:type="spellEnd"/>
      <w:r w:rsidRPr="00DF104C">
        <w:rPr>
          <w:rFonts w:ascii="Arial" w:hAnsi="Arial" w:cs="Arial"/>
          <w:sz w:val="20"/>
        </w:rPr>
        <w:t>: 0.72 kV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  <w:proofErr w:type="spellStart"/>
      <w:r w:rsidRPr="00DF104C">
        <w:rPr>
          <w:rFonts w:ascii="Arial" w:hAnsi="Arial" w:cs="Arial"/>
          <w:sz w:val="20"/>
        </w:rPr>
        <w:t>Frequency</w:t>
      </w:r>
      <w:proofErr w:type="spellEnd"/>
      <w:r w:rsidRPr="00DF104C">
        <w:rPr>
          <w:rFonts w:ascii="Arial" w:hAnsi="Arial" w:cs="Arial"/>
          <w:sz w:val="20"/>
        </w:rPr>
        <w:t>: 3 kHz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  <w:r w:rsidRPr="00DF104C">
        <w:rPr>
          <w:rFonts w:ascii="Arial" w:hAnsi="Arial" w:cs="Arial"/>
          <w:sz w:val="20"/>
        </w:rPr>
        <w:t xml:space="preserve">Operating </w:t>
      </w:r>
      <w:proofErr w:type="spellStart"/>
      <w:r w:rsidRPr="00DF104C">
        <w:rPr>
          <w:rFonts w:ascii="Arial" w:hAnsi="Arial" w:cs="Arial"/>
          <w:sz w:val="20"/>
        </w:rPr>
        <w:t>temperature</w:t>
      </w:r>
      <w:proofErr w:type="spellEnd"/>
      <w:r w:rsidRPr="00DF104C">
        <w:rPr>
          <w:rFonts w:ascii="Arial" w:hAnsi="Arial" w:cs="Arial"/>
          <w:sz w:val="20"/>
        </w:rPr>
        <w:t>: -10 to+55 °C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  <w:r w:rsidRPr="00DF104C">
        <w:rPr>
          <w:rFonts w:ascii="Arial" w:hAnsi="Arial" w:cs="Arial"/>
          <w:sz w:val="20"/>
        </w:rPr>
        <w:t xml:space="preserve">Test </w:t>
      </w:r>
      <w:proofErr w:type="spellStart"/>
      <w:r w:rsidRPr="00DF104C">
        <w:rPr>
          <w:rFonts w:ascii="Arial" w:hAnsi="Arial" w:cs="Arial"/>
          <w:sz w:val="20"/>
        </w:rPr>
        <w:t>voltage</w:t>
      </w:r>
      <w:proofErr w:type="spellEnd"/>
      <w:r w:rsidRPr="00DF104C">
        <w:rPr>
          <w:rFonts w:ascii="Arial" w:hAnsi="Arial" w:cs="Arial"/>
          <w:sz w:val="20"/>
        </w:rPr>
        <w:t>: 3 kV RMS 50 Hz / 1 min.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  <w:proofErr w:type="spellStart"/>
      <w:r w:rsidRPr="00DF104C">
        <w:rPr>
          <w:rFonts w:ascii="Arial" w:hAnsi="Arial" w:cs="Arial"/>
          <w:sz w:val="20"/>
        </w:rPr>
        <w:t>Weight</w:t>
      </w:r>
      <w:proofErr w:type="spellEnd"/>
      <w:r w:rsidRPr="00DF104C">
        <w:rPr>
          <w:rFonts w:ascii="Arial" w:hAnsi="Arial" w:cs="Arial"/>
          <w:sz w:val="20"/>
        </w:rPr>
        <w:t>: 0.25 kg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</w:p>
    <w:p w:rsidR="0002109A" w:rsidRPr="00DF104C" w:rsidRDefault="0002109A" w:rsidP="0002109A">
      <w:pPr>
        <w:rPr>
          <w:rFonts w:ascii="Arial" w:hAnsi="Arial" w:cs="Arial"/>
          <w:sz w:val="20"/>
        </w:rPr>
      </w:pPr>
      <w:proofErr w:type="spellStart"/>
      <w:r w:rsidRPr="00DF104C">
        <w:rPr>
          <w:rFonts w:ascii="Arial" w:hAnsi="Arial" w:cs="Arial"/>
          <w:sz w:val="20"/>
        </w:rPr>
        <w:t>Approved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and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compatible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for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the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manufacturer's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equipment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series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with</w:t>
      </w:r>
      <w:proofErr w:type="spellEnd"/>
      <w:r w:rsidRPr="00DF104C">
        <w:rPr>
          <w:rFonts w:ascii="Arial" w:hAnsi="Arial" w:cs="Arial"/>
          <w:sz w:val="20"/>
        </w:rPr>
        <w:t xml:space="preserve"> residual </w:t>
      </w:r>
      <w:proofErr w:type="spellStart"/>
      <w:r w:rsidRPr="00DF104C">
        <w:rPr>
          <w:rFonts w:ascii="Arial" w:hAnsi="Arial" w:cs="Arial"/>
          <w:sz w:val="20"/>
        </w:rPr>
        <w:t>current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monitoring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functions</w:t>
      </w:r>
      <w:proofErr w:type="spellEnd"/>
      <w:r w:rsidRPr="00DF104C">
        <w:rPr>
          <w:rFonts w:ascii="Arial" w:hAnsi="Arial" w:cs="Arial"/>
          <w:sz w:val="20"/>
        </w:rPr>
        <w:t>.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</w:p>
    <w:p w:rsidR="0002109A" w:rsidRPr="00DF104C" w:rsidRDefault="0002109A" w:rsidP="0002109A">
      <w:pPr>
        <w:rPr>
          <w:rFonts w:ascii="Arial" w:hAnsi="Arial" w:cs="Arial"/>
          <w:sz w:val="20"/>
        </w:rPr>
      </w:pPr>
      <w:proofErr w:type="spellStart"/>
      <w:r w:rsidRPr="00DF104C">
        <w:rPr>
          <w:rFonts w:ascii="Arial" w:hAnsi="Arial" w:cs="Arial"/>
          <w:sz w:val="20"/>
        </w:rPr>
        <w:t>Delivery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included</w:t>
      </w:r>
      <w:proofErr w:type="spellEnd"/>
      <w:r w:rsidRPr="00DF104C">
        <w:rPr>
          <w:rFonts w:ascii="Arial" w:hAnsi="Arial" w:cs="Arial"/>
          <w:sz w:val="20"/>
        </w:rPr>
        <w:t>: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  <w:proofErr w:type="spellStart"/>
      <w:r w:rsidRPr="00DF104C">
        <w:rPr>
          <w:rFonts w:ascii="Arial" w:hAnsi="Arial" w:cs="Arial"/>
          <w:sz w:val="20"/>
        </w:rPr>
        <w:t>Matching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of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the</w:t>
      </w:r>
      <w:proofErr w:type="spellEnd"/>
      <w:r w:rsidRPr="00DF104C">
        <w:rPr>
          <w:rFonts w:ascii="Arial" w:hAnsi="Arial" w:cs="Arial"/>
          <w:sz w:val="20"/>
        </w:rPr>
        <w:t xml:space="preserve"> design </w:t>
      </w:r>
      <w:proofErr w:type="spellStart"/>
      <w:r w:rsidRPr="00DF104C">
        <w:rPr>
          <w:rFonts w:ascii="Arial" w:hAnsi="Arial" w:cs="Arial"/>
          <w:sz w:val="20"/>
        </w:rPr>
        <w:t>to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the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practical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application</w:t>
      </w:r>
      <w:proofErr w:type="spellEnd"/>
      <w:r w:rsidRPr="00DF104C">
        <w:rPr>
          <w:rFonts w:ascii="Arial" w:hAnsi="Arial" w:cs="Arial"/>
          <w:sz w:val="20"/>
        </w:rPr>
        <w:t xml:space="preserve"> (max. residual </w:t>
      </w:r>
      <w:proofErr w:type="spellStart"/>
      <w:r w:rsidRPr="00DF104C">
        <w:rPr>
          <w:rFonts w:ascii="Arial" w:hAnsi="Arial" w:cs="Arial"/>
          <w:sz w:val="20"/>
        </w:rPr>
        <w:t>current</w:t>
      </w:r>
      <w:proofErr w:type="spellEnd"/>
      <w:r w:rsidRPr="00DF104C">
        <w:rPr>
          <w:rFonts w:ascii="Arial" w:hAnsi="Arial" w:cs="Arial"/>
          <w:sz w:val="20"/>
        </w:rPr>
        <w:t xml:space="preserve">, residual </w:t>
      </w:r>
      <w:proofErr w:type="spellStart"/>
      <w:r w:rsidRPr="00DF104C">
        <w:rPr>
          <w:rFonts w:ascii="Arial" w:hAnsi="Arial" w:cs="Arial"/>
          <w:sz w:val="20"/>
        </w:rPr>
        <w:t>current</w:t>
      </w:r>
      <w:proofErr w:type="spellEnd"/>
      <w:r w:rsidRPr="00DF104C">
        <w:rPr>
          <w:rFonts w:ascii="Arial" w:hAnsi="Arial" w:cs="Arial"/>
          <w:sz w:val="20"/>
        </w:rPr>
        <w:t xml:space="preserve"> type, </w:t>
      </w:r>
      <w:proofErr w:type="spellStart"/>
      <w:r w:rsidRPr="00DF104C">
        <w:rPr>
          <w:rFonts w:ascii="Arial" w:hAnsi="Arial" w:cs="Arial"/>
          <w:sz w:val="20"/>
        </w:rPr>
        <w:t>mechanical</w:t>
      </w:r>
      <w:proofErr w:type="spellEnd"/>
      <w:r w:rsidRPr="00DF104C">
        <w:rPr>
          <w:rFonts w:ascii="Arial" w:hAnsi="Arial" w:cs="Arial"/>
          <w:sz w:val="20"/>
        </w:rPr>
        <w:t xml:space="preserve"> design, etc.), </w:t>
      </w:r>
      <w:proofErr w:type="spellStart"/>
      <w:r w:rsidRPr="00DF104C">
        <w:rPr>
          <w:rFonts w:ascii="Arial" w:hAnsi="Arial" w:cs="Arial"/>
          <w:sz w:val="20"/>
        </w:rPr>
        <w:t>delivery</w:t>
      </w:r>
      <w:proofErr w:type="spellEnd"/>
      <w:r w:rsidRPr="00DF104C">
        <w:rPr>
          <w:rFonts w:ascii="Arial" w:hAnsi="Arial" w:cs="Arial"/>
          <w:sz w:val="20"/>
        </w:rPr>
        <w:t xml:space="preserve">, </w:t>
      </w:r>
      <w:proofErr w:type="spellStart"/>
      <w:r w:rsidRPr="00DF104C">
        <w:rPr>
          <w:rFonts w:ascii="Arial" w:hAnsi="Arial" w:cs="Arial"/>
          <w:sz w:val="20"/>
        </w:rPr>
        <w:t>mounting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as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well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as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connection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to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the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measuring</w:t>
      </w:r>
      <w:proofErr w:type="spellEnd"/>
      <w:r w:rsidRPr="00DF104C">
        <w:rPr>
          <w:rFonts w:ascii="Arial" w:hAnsi="Arial" w:cs="Arial"/>
          <w:sz w:val="20"/>
        </w:rPr>
        <w:t xml:space="preserve"> </w:t>
      </w:r>
      <w:proofErr w:type="spellStart"/>
      <w:r w:rsidRPr="00DF104C">
        <w:rPr>
          <w:rFonts w:ascii="Arial" w:hAnsi="Arial" w:cs="Arial"/>
          <w:sz w:val="20"/>
        </w:rPr>
        <w:t>device</w:t>
      </w:r>
      <w:proofErr w:type="spellEnd"/>
      <w:r w:rsidRPr="00DF104C">
        <w:rPr>
          <w:rFonts w:ascii="Arial" w:hAnsi="Arial" w:cs="Arial"/>
          <w:sz w:val="20"/>
        </w:rPr>
        <w:t>.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</w:p>
    <w:p w:rsidR="0002109A" w:rsidRPr="00DF104C" w:rsidRDefault="0002109A" w:rsidP="0002109A">
      <w:pPr>
        <w:rPr>
          <w:rFonts w:ascii="Arial" w:hAnsi="Arial" w:cs="Arial"/>
          <w:sz w:val="20"/>
        </w:rPr>
      </w:pPr>
      <w:proofErr w:type="spellStart"/>
      <w:r w:rsidRPr="00DF104C">
        <w:rPr>
          <w:rFonts w:ascii="Arial" w:hAnsi="Arial" w:cs="Arial"/>
          <w:sz w:val="20"/>
        </w:rPr>
        <w:t>Manufacturer</w:t>
      </w:r>
      <w:proofErr w:type="spellEnd"/>
      <w:r w:rsidRPr="00DF104C">
        <w:rPr>
          <w:rFonts w:ascii="Arial" w:hAnsi="Arial" w:cs="Arial"/>
          <w:sz w:val="20"/>
        </w:rPr>
        <w:t>: Janitza electronics GmbH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  <w:r w:rsidRPr="00DF104C">
        <w:rPr>
          <w:rFonts w:ascii="Arial" w:hAnsi="Arial" w:cs="Arial"/>
          <w:sz w:val="20"/>
        </w:rPr>
        <w:t>Type: CT-AC RCM 110N</w:t>
      </w:r>
    </w:p>
    <w:p w:rsidR="0002109A" w:rsidRPr="00DF104C" w:rsidRDefault="0002109A" w:rsidP="0002109A">
      <w:pPr>
        <w:rPr>
          <w:rFonts w:ascii="Arial" w:hAnsi="Arial" w:cs="Arial"/>
          <w:sz w:val="20"/>
        </w:rPr>
      </w:pPr>
      <w:r w:rsidRPr="00DF104C">
        <w:rPr>
          <w:rFonts w:ascii="Arial" w:hAnsi="Arial" w:cs="Arial"/>
          <w:sz w:val="20"/>
        </w:rPr>
        <w:t xml:space="preserve">Art.no.: 1503463 </w:t>
      </w:r>
    </w:p>
    <w:bookmarkEnd w:id="0"/>
    <w:p w:rsidR="00682501" w:rsidRPr="00DF104C" w:rsidRDefault="00DF104C">
      <w:pPr>
        <w:rPr>
          <w:rFonts w:ascii="Arial" w:hAnsi="Arial" w:cs="Arial"/>
          <w:sz w:val="20"/>
        </w:rPr>
      </w:pPr>
    </w:p>
    <w:sectPr w:rsidR="00682501" w:rsidRPr="00DF10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F0C"/>
    <w:rsid w:val="0002109A"/>
    <w:rsid w:val="006D2348"/>
    <w:rsid w:val="00755E08"/>
    <w:rsid w:val="00A56C58"/>
    <w:rsid w:val="00AB7F0C"/>
    <w:rsid w:val="00DF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ACED7-D710-4765-8AF5-849E8DF2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5E08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773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2021-10-05T11:26:00Z</dcterms:created>
  <dcterms:modified xsi:type="dcterms:W3CDTF">2021-10-19T08:09:00Z</dcterms:modified>
</cp:coreProperties>
</file>